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C" w:rsidRPr="008A2CEC" w:rsidRDefault="008A2CEC" w:rsidP="008A2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CEC" w:rsidRPr="008A2CEC" w:rsidRDefault="008A2CEC" w:rsidP="008A2CEC">
      <w:pPr>
        <w:spacing w:before="100" w:beforeAutospacing="1" w:after="100" w:afterAutospacing="1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курсов сертификации</w:t>
      </w:r>
      <w:r w:rsidRPr="008A2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2CEC" w:rsidRPr="008A2CEC" w:rsidRDefault="008A2CEC" w:rsidP="008A2CEC">
      <w:pPr>
        <w:spacing w:before="100" w:beforeAutospacing="1" w:after="100" w:afterAutospacing="1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«Операции с жилой и нежилой недвижимостью»</w:t>
      </w:r>
      <w:r w:rsidRPr="008A2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50" w:type="dxa"/>
        <w:jc w:val="center"/>
        <w:tblInd w:w="108" w:type="dxa"/>
        <w:shd w:val="clear" w:color="auto" w:fill="CED7E7"/>
        <w:tblCellMar>
          <w:left w:w="0" w:type="dxa"/>
          <w:right w:w="0" w:type="dxa"/>
        </w:tblCellMar>
        <w:tblLook w:val="04A0"/>
      </w:tblPr>
      <w:tblGrid>
        <w:gridCol w:w="5605"/>
        <w:gridCol w:w="2080"/>
        <w:gridCol w:w="1129"/>
        <w:gridCol w:w="1236"/>
      </w:tblGrid>
      <w:tr w:rsidR="008A2CEC" w:rsidRPr="008A2CEC" w:rsidTr="00104FEF">
        <w:trPr>
          <w:trHeight w:val="323"/>
          <w:jc w:val="center"/>
        </w:trPr>
        <w:tc>
          <w:tcPr>
            <w:tcW w:w="5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Читает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2CEC" w:rsidRPr="008A2CEC" w:rsidTr="00104FEF">
        <w:trPr>
          <w:trHeight w:val="1093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1.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Риэлторская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деятельность в Украине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Определение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риэлторской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Система рынка недвижимости в Украине.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Особенности рынка недвижимости.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 Алексей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Владимирович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ООО ИКК «Проконсул»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ХРО АСНУ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10.00-10.50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час </w:t>
            </w:r>
          </w:p>
        </w:tc>
      </w:tr>
      <w:tr w:rsidR="008A2CEC" w:rsidRPr="008A2CEC" w:rsidTr="00104FEF">
        <w:trPr>
          <w:trHeight w:val="288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2. Основные направления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риэлторской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деятельности. Методы анализа рынка недвижимости. Взаимодействие первичного и вторичного рынков недвижимости.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Особенности отечественного рынка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Классификация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3.1.Структура районирования города и соотношение цен в зависимости от расположения объектов.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Технический анализ рынка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5.1.Тенденции изменения цен на рынках и сравнительный анализ первичного и вторичного рынков жилой недвижимости.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Кобзан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Маркович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«ХИАН»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Председатель комитета по информационным технологиям, сервисам, аналитике, МЛС ХРО АСНУ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</w:t>
            </w:r>
          </w:p>
        </w:tc>
      </w:tr>
      <w:tr w:rsidR="008A2CEC" w:rsidRPr="008A2CEC" w:rsidTr="00104FEF">
        <w:trPr>
          <w:trHeight w:val="1686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eastAsia="ru-RU"/>
              </w:rPr>
              <w:t xml:space="preserve">Модуль 3. Организация деятельности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eastAsia="ru-RU"/>
              </w:rPr>
              <w:t>риэлторских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eastAsia="ru-RU"/>
              </w:rPr>
              <w:t xml:space="preserve"> фирм на рынке недвижимости. Особенности управления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eastAsia="ru-RU"/>
              </w:rPr>
              <w:t>риэлторской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eastAsia="ru-RU"/>
              </w:rPr>
              <w:t xml:space="preserve"> фирмой.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Организационная структура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риэлторской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компании..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Управление персоналом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риэлторской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Технология составления финансового плана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риэлторской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компании. </w:t>
            </w:r>
          </w:p>
        </w:tc>
        <w:tc>
          <w:tcPr>
            <w:tcW w:w="44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</w:p>
        </w:tc>
      </w:tr>
      <w:tr w:rsidR="008A2CEC" w:rsidRPr="008A2CEC" w:rsidTr="00104FEF">
        <w:trPr>
          <w:trHeight w:val="2538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4. Маркетинг рынка недвижимости.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Маркетинг рынка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Реклама.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Брэндинг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Правдин Андрей Геннадьевич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</w:t>
            </w:r>
            <w:proofErr w:type="gram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Н«</w:t>
            </w:r>
            <w:proofErr w:type="spellStart"/>
            <w:proofErr w:type="gram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Валион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комитета по обучению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ХРО АСНУ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spellStart"/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59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</w:t>
            </w:r>
          </w:p>
        </w:tc>
      </w:tr>
      <w:tr w:rsidR="008A2CEC" w:rsidRPr="008A2CEC" w:rsidTr="00104FEF">
        <w:trPr>
          <w:trHeight w:val="121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5. Теоретические основы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девелоперской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деятельности. Особенности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девелопмента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загородной недвижимости.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Понятие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девелопмента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Девелопмент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загородной недвижимости.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Каган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Борис Ефимович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АН «Мэтр»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комитета по законодательству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ХРО АСНУ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8A2CEC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12.00-15.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8A2CEC" w:rsidRPr="008A2CEC" w:rsidRDefault="008A2CEC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</w:t>
            </w:r>
          </w:p>
        </w:tc>
      </w:tr>
      <w:tr w:rsidR="008A2CEC" w:rsidRPr="008A2CEC" w:rsidTr="00104FEF">
        <w:trPr>
          <w:trHeight w:val="121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6. Ипотека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ипотеки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2.1.Особенности обращения взыскания на предмет ипотеки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3.1.Ипотека в Украине: развитие и перспективы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4.1.Особенности ипотеки </w:t>
            </w:r>
          </w:p>
        </w:tc>
        <w:tc>
          <w:tcPr>
            <w:tcW w:w="44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</w:p>
        </w:tc>
      </w:tr>
      <w:tr w:rsidR="00E56E43" w:rsidRPr="008A2CEC" w:rsidTr="002E57B1">
        <w:trPr>
          <w:trHeight w:val="169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7. Основы строительного дела, архитектуры и градостроения.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Классификация зданий и сооружений по их назначению.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Классификация жилых зданий в соответствии с этапами развития жилищного строительства на Украине.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Классификация по капитальности зданий.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Классификация зданий по конструктивным типам. 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Онищенко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Валентин Николаевич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Оценщик,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Преподаватель ХЦНТЭИ 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56E43" w:rsidRPr="008A2CEC" w:rsidRDefault="00E56E43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22.11.16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56E43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15.20-17.10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E43" w:rsidRPr="008A2CEC" w:rsidTr="002E57B1">
        <w:trPr>
          <w:trHeight w:val="97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8. Оценка технического состояния зданий. Виды износов зданий.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Неисправности элементов зданий.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Виды износов зданий. 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CED7E7"/>
            <w:vAlign w:val="center"/>
            <w:hideMark/>
          </w:tcPr>
          <w:p w:rsidR="00E56E43" w:rsidRPr="008A2CEC" w:rsidRDefault="00E56E43" w:rsidP="008A2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43" w:rsidRPr="008A2CEC" w:rsidTr="002E57B1">
        <w:trPr>
          <w:trHeight w:val="966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9. Основы оценки недвижимости. Методы оценки.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Оценка недвижимости: основные принципы и подходы. </w:t>
            </w:r>
          </w:p>
          <w:p w:rsidR="00E56E43" w:rsidRPr="008A2CEC" w:rsidRDefault="00E56E43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2.1.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подходы</w:t>
            </w:r>
            <w:proofErr w:type="gram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проведении оценки недвижимости </w:t>
            </w:r>
          </w:p>
        </w:tc>
        <w:tc>
          <w:tcPr>
            <w:tcW w:w="20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CEC" w:rsidRPr="008A2CEC" w:rsidTr="00104FEF">
        <w:trPr>
          <w:trHeight w:val="3176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10. Земельное законодательство в Украине.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Земельные правоотношения по законодательству Украины.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Собственность на землю и ее формы.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Получение права собственности.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Права и обязанности собственников земельных участков.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Аренда и субаренда земли.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Понятие земельного сервитута и его виды: соотношение Гражданского и Земельного кодексов.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С какого момента необходимо оплачивать земельный налог?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8.1.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Суперфиций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4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</w:p>
        </w:tc>
      </w:tr>
      <w:tr w:rsidR="008A2CEC" w:rsidRPr="008A2CEC" w:rsidTr="00104FEF">
        <w:trPr>
          <w:trHeight w:val="504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11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Юридическое сопровождение операций с недвижимостью.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Основы гражданского законодательства Украины: источники, субъекты, правоотношения.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Понятия права собственности, права общей совместной собственности, права общей частичной собственности, право собственности на земельный участок.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Основы жилищного и семейного законодательства, жилой фонд, приватизация жилого фонда, защита имущественных и жилищных прав несовершеннолетних детей при осуществлении операций с недвижимостью.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Классификация документов, которые подтверждают право собственности на недвижимое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имущество..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Правовые основы нотариата в Украине, задачи нотариата. Удостоверение договоров, </w:t>
            </w:r>
            <w:proofErr w:type="gram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платная</w:t>
            </w:r>
            <w:proofErr w:type="gram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безоплатная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договоров отчуждения недвижимого имущества; договор о предоставлении услуг, договор поручения, предварительный договор.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Регистрация и экспертиза права собственности на недвижимое имущество.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Реформы законодательства в сфере недвижимости.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Маслак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Наталья Владимировна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Частный нотариус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Кандидат юридических наук, преподаватель Национального юридического университета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им. Я.Мудрого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12.00-15.10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 </w:t>
            </w:r>
          </w:p>
        </w:tc>
      </w:tr>
      <w:tr w:rsidR="008A2CEC" w:rsidRPr="008A2CEC" w:rsidTr="00104FEF">
        <w:trPr>
          <w:trHeight w:val="1446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12. Нарушения при осуществлении операций с недвижимостью, возможные пути их предотвращения.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1.1.Распространенные нарушения при проведении операций с объектами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Нарушения при операциях с земельными участками.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Общие способы предотвращения рисков и нарушений.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Манжос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Григорьевна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ХАН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8A2CEC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.50 </w:t>
            </w:r>
          </w:p>
          <w:p w:rsidR="008A2CEC" w:rsidRPr="008A2CEC" w:rsidRDefault="008A2CEC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 </w:t>
            </w:r>
          </w:p>
        </w:tc>
      </w:tr>
      <w:tr w:rsidR="008A2CEC" w:rsidRPr="008A2CEC" w:rsidTr="00104FEF">
        <w:trPr>
          <w:trHeight w:val="145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13. Операции с нежилой и жилой недвижимостью. Структура и сегментация рынка коммерческой недвижимости, классификация объектов.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Сегментация рынка нежилой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Система объектов коммерческой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источников информации 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Балака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Игорь Николаевич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АН «Крона»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Вице-президент АСНУ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8A2CEC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</w:p>
        </w:tc>
      </w:tr>
      <w:tr w:rsidR="008A2CEC" w:rsidRPr="008A2CEC" w:rsidTr="00104FEF">
        <w:trPr>
          <w:trHeight w:val="1686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14. Недвижимость как объект налогообложения.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1.1.Особенности приобретения недвижимости физическими и юридическими лицами.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2.1.Операции с основными средствами и их налогообложение.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3.1 Налогообложение операций с недвижимостью.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 Налогообложение недвижимости.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ED7E7"/>
            <w:vAlign w:val="center"/>
            <w:hideMark/>
          </w:tcPr>
          <w:p w:rsidR="008A2CEC" w:rsidRPr="008A2CEC" w:rsidRDefault="008A2CEC" w:rsidP="008A2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E56E43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11.00-11.50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час </w:t>
            </w:r>
          </w:p>
        </w:tc>
      </w:tr>
      <w:tr w:rsidR="008A2CEC" w:rsidRPr="008A2CEC" w:rsidTr="00104FEF">
        <w:trPr>
          <w:trHeight w:val="336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15. Основы психологии. Психологические аспекты операций с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недвижимостью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«Современный риэлтор. Каким он должен быть?»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Характеристика профессии риэлтора.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Составные части знаний профессии «Риэлтор»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Психологические особенности работы на рынке коммерческой недвижимости.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Профессиональный имидж и бренд Вашей личности.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Общение как инструмент профессиональной деятельности риэлтора.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Полезные правила общения по телефону.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8.1. Консультирование клиентов по вопросам недвижимости (рекомендации).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9.1. Типичные ошибки в работе с клиентом.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43FA6" w:rsidRPr="008A2CEC" w:rsidRDefault="00043FA6" w:rsidP="00043F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Правдин Андрей Геннадьевич </w:t>
            </w:r>
          </w:p>
          <w:p w:rsidR="00043FA6" w:rsidRPr="008A2CEC" w:rsidRDefault="00043FA6" w:rsidP="00043F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</w:t>
            </w:r>
            <w:proofErr w:type="gram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Н«</w:t>
            </w:r>
            <w:proofErr w:type="spellStart"/>
            <w:proofErr w:type="gram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Валион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8A2CEC" w:rsidRPr="008A2CEC" w:rsidRDefault="00043FA6" w:rsidP="00043FA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комитета по обучению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ХРО АСНУ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6E43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10.00-11.50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</w:t>
            </w:r>
          </w:p>
        </w:tc>
      </w:tr>
      <w:tr w:rsidR="008A2CEC" w:rsidRPr="008A2CEC" w:rsidTr="00104FEF">
        <w:trPr>
          <w:trHeight w:val="72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16. Зарубежная недвижимость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1.1.Цели преследуемые жителями Украины при покупке недвижимости за рубежом, или почему в кризис украинцы раскупают зарубежную недвижимость.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2.1.Специфика работы риэлторов с зарубежной недвижимостью в условиях нынешнего рынка.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3.1.Особенности Законодательства Украины, которые необходимо знать при покупке недвижимости за рубежом.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4.1.Что необходимо знать о налогообложении, покупая недвижимость за рубежом.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Неотъемлемая часть современного риэлтора -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это знания в области продаж зарубежной недвижимости!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23CD4" w:rsidRPr="008A2CEC" w:rsidRDefault="00323CD4" w:rsidP="00323C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Балака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Игорь Николаевич </w:t>
            </w:r>
          </w:p>
          <w:p w:rsidR="008A2CEC" w:rsidRPr="008A2CEC" w:rsidRDefault="00323CD4" w:rsidP="00323C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АН «Крона»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Вице-президент АСНУ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E56E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E5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10.00-11.50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</w:t>
            </w:r>
          </w:p>
        </w:tc>
      </w:tr>
      <w:tr w:rsidR="00CF7CF5" w:rsidRPr="008A2CEC" w:rsidTr="00834419">
        <w:trPr>
          <w:trHeight w:val="72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Pr="008A2CEC" w:rsidRDefault="00CF7CF5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17. Кодекс риэлтора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F7CF5" w:rsidRPr="008A2CEC" w:rsidRDefault="00CF7CF5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Предпосылки создания и внедрения Кодекса риэлтора. </w:t>
            </w:r>
          </w:p>
          <w:p w:rsidR="00CF7CF5" w:rsidRPr="008A2CEC" w:rsidRDefault="00CF7CF5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Основные разделы Кодекса риэлтора: Кодекс этики и Стандарты практики. </w:t>
            </w:r>
          </w:p>
          <w:p w:rsidR="00CF7CF5" w:rsidRPr="008A2CEC" w:rsidRDefault="00CF7CF5" w:rsidP="008A2CEC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Зачем исполнять Кодекс риэлтора. Особенности выборов и работы Комитета по этике.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4.1. Договор с клиентами: эксклюзивный договор с продавцом и договор с покупателем 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Default="00CF7CF5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Каган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Борис Ефимович </w:t>
            </w:r>
          </w:p>
          <w:p w:rsidR="00CF7CF5" w:rsidRDefault="00CF7CF5" w:rsidP="00BB4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АН «</w:t>
            </w:r>
            <w:r>
              <w:t>Мэтр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F7CF5" w:rsidRDefault="00CF7CF5" w:rsidP="00BB4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совета ХРО АСНУ </w:t>
            </w:r>
          </w:p>
          <w:p w:rsidR="00CF7CF5" w:rsidRPr="008A2CEC" w:rsidRDefault="00CF7CF5" w:rsidP="00BB4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комитета по законодательству и юридическим стандартам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Pr="008A2CEC" w:rsidRDefault="00CF7CF5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Default="00CF7CF5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F7CF5" w:rsidRPr="008A2CEC" w:rsidRDefault="00CF7CF5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час </w:t>
            </w:r>
          </w:p>
        </w:tc>
      </w:tr>
      <w:tr w:rsidR="00CF7CF5" w:rsidRPr="008A2CEC" w:rsidTr="00834419">
        <w:trPr>
          <w:trHeight w:val="1978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Pr="008A2CEC" w:rsidRDefault="00CF7CF5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18. МЛС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F7CF5" w:rsidRPr="008A2CEC" w:rsidRDefault="00CF7CF5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Предпосылки создания и внедрения МЛС. Что на практике даёт риэлтору участие в МЛС </w:t>
            </w:r>
          </w:p>
          <w:p w:rsidR="00CF7CF5" w:rsidRPr="008A2CEC" w:rsidRDefault="00CF7CF5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Правила МЛС, основные разделы и особенности. Связь Правил МЛС с Кодексом риэлтора </w:t>
            </w:r>
          </w:p>
          <w:p w:rsidR="00CF7CF5" w:rsidRPr="008A2CEC" w:rsidRDefault="00CF7CF5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Как с помощью МЛС конкурировать с порталами и сделать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риэлторскую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услугу востребованной. Логика движения денег в МЛС. </w:t>
            </w:r>
          </w:p>
        </w:tc>
        <w:tc>
          <w:tcPr>
            <w:tcW w:w="20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Pr="008A2CEC" w:rsidRDefault="00CF7CF5" w:rsidP="00BB4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Pr="008A2CEC" w:rsidRDefault="00CF7CF5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7CF5" w:rsidRPr="008A2CEC" w:rsidRDefault="00CF7CF5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14.20-15.10 </w:t>
            </w:r>
          </w:p>
          <w:p w:rsidR="00CF7CF5" w:rsidRPr="008A2CEC" w:rsidRDefault="00CF7CF5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час </w:t>
            </w:r>
          </w:p>
        </w:tc>
      </w:tr>
      <w:tr w:rsidR="008A2CEC" w:rsidRPr="008A2CEC" w:rsidTr="00104FEF">
        <w:trPr>
          <w:trHeight w:val="721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19. Холодные звонки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Вы - специалист по продажам.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Холодный звонок для 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  <w:proofErr w:type="gram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тобы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назначить встречу.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Сказать - не значит продать.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Как анализировать человека по голосу.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Отказы - неизбежная часть работы.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1.6. Добивайтесь поставленных целей.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Якимова Светлана Вячеславовна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компании ХАН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редседатель ХРО АСНУ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15.20-17.10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</w:t>
            </w:r>
          </w:p>
        </w:tc>
      </w:tr>
      <w:tr w:rsidR="008A2CEC" w:rsidRPr="008A2CEC" w:rsidTr="00104FEF">
        <w:trPr>
          <w:trHeight w:val="406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20. Реконструкция, перепланировка - правовые различия и пути действия. Законодательные изменения. Как устранять препятствия в проведении сделки при наличии «самоволки».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1.1.Получение права собственности.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1.2.Реконструкция и перепланировка.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1.3.Новое строительство или реконструкция.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1.4.Новое строительство или реконструкция коттеджа.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1.5.Техническое заключение.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1.6. Долевое участие в развитии инфраструктуры населенного пункта.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Богдан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Светлана Валентиновна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«</w:t>
            </w: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Спецстройпроект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- 1».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15.20-17.10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</w:t>
            </w:r>
          </w:p>
        </w:tc>
      </w:tr>
      <w:tr w:rsidR="008A2CEC" w:rsidRPr="008A2CEC" w:rsidTr="00104FEF">
        <w:trPr>
          <w:trHeight w:val="406"/>
          <w:jc w:val="center"/>
        </w:trPr>
        <w:tc>
          <w:tcPr>
            <w:tcW w:w="5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21. Правила проведения финансового мониторинга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Андрейченко</w:t>
            </w:r>
            <w:proofErr w:type="spellEnd"/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Жанна Олеговна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Кандидат экономических наук, доцент кафедры «Управление финансовыми услугами» ХНЭУ 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им. С.Кузнеца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F82860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CEC"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.00-1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час </w:t>
            </w:r>
          </w:p>
        </w:tc>
      </w:tr>
    </w:tbl>
    <w:p w:rsidR="008A2CEC" w:rsidRPr="008A2CEC" w:rsidRDefault="008A2CEC" w:rsidP="008A2C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C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Вы</w:t>
      </w:r>
      <w:r w:rsidR="00641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можете получить по телефону (06</w:t>
      </w:r>
      <w:r w:rsidRPr="008A2CEC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6417EF" w:rsidRPr="00641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571-38-61</w:t>
      </w:r>
      <w:r w:rsidRPr="008A2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2CEC" w:rsidRPr="008A2CEC" w:rsidRDefault="008A2CEC" w:rsidP="008A2C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Расценки</w:t>
      </w:r>
      <w:r w:rsidRPr="008A2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00"/>
        <w:gridCol w:w="2617"/>
        <w:gridCol w:w="3354"/>
      </w:tblGrid>
      <w:tr w:rsidR="008A2CEC" w:rsidRPr="008A2CEC" w:rsidTr="008A2CEC">
        <w:tc>
          <w:tcPr>
            <w:tcW w:w="9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участия </w:t>
            </w:r>
          </w:p>
        </w:tc>
      </w:tr>
      <w:tr w:rsidR="008A2CEC" w:rsidRPr="008A2CEC" w:rsidTr="008A2CEC">
        <w:tc>
          <w:tcPr>
            <w:tcW w:w="3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Категория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Стоимость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Отметить нужное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2CEC" w:rsidRPr="008A2CEC" w:rsidTr="008A2CEC">
        <w:tc>
          <w:tcPr>
            <w:tcW w:w="3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член АСНУ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CC4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CEC" w:rsidRPr="008A2CEC" w:rsidTr="008A2CEC">
        <w:tc>
          <w:tcPr>
            <w:tcW w:w="3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АСНУ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CC4605" w:rsidP="008A2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CEC" w:rsidRPr="008A2CEC" w:rsidRDefault="008A2CEC" w:rsidP="008A2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2CEC" w:rsidRPr="008A2CEC" w:rsidRDefault="008A2CEC" w:rsidP="008A2C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стоимость участия входит посещение лекций, раздаточный материал, </w:t>
      </w:r>
      <w:r w:rsidRPr="008A2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сертификата об окончании курсов </w:t>
      </w:r>
    </w:p>
    <w:p w:rsidR="005F37DF" w:rsidRDefault="005F37DF"/>
    <w:sectPr w:rsidR="005F37DF" w:rsidSect="005F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CEC"/>
    <w:rsid w:val="00043FA6"/>
    <w:rsid w:val="00104FEF"/>
    <w:rsid w:val="00140EA9"/>
    <w:rsid w:val="00323CD4"/>
    <w:rsid w:val="004559B5"/>
    <w:rsid w:val="005F37DF"/>
    <w:rsid w:val="006417EF"/>
    <w:rsid w:val="008161C3"/>
    <w:rsid w:val="00884717"/>
    <w:rsid w:val="008A2CEC"/>
    <w:rsid w:val="009A7EC8"/>
    <w:rsid w:val="00AE654F"/>
    <w:rsid w:val="00BB448B"/>
    <w:rsid w:val="00CC4605"/>
    <w:rsid w:val="00CD5587"/>
    <w:rsid w:val="00CF7CF5"/>
    <w:rsid w:val="00E56E43"/>
    <w:rsid w:val="00E609DC"/>
    <w:rsid w:val="00F82860"/>
    <w:rsid w:val="00FA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CEC"/>
    <w:rPr>
      <w:b/>
      <w:bCs/>
    </w:rPr>
  </w:style>
  <w:style w:type="character" w:styleId="a5">
    <w:name w:val="Emphasis"/>
    <w:basedOn w:val="a0"/>
    <w:uiPriority w:val="20"/>
    <w:qFormat/>
    <w:rsid w:val="008A2CE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7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user36</dc:creator>
  <cp:keywords/>
  <dc:description/>
  <cp:lastModifiedBy>user36</cp:lastModifiedBy>
  <cp:revision>12</cp:revision>
  <dcterms:created xsi:type="dcterms:W3CDTF">2016-10-28T08:06:00Z</dcterms:created>
  <dcterms:modified xsi:type="dcterms:W3CDTF">2016-11-10T09:14:00Z</dcterms:modified>
</cp:coreProperties>
</file>